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2FACEAB9" w:rsidR="00965390" w:rsidRPr="00D8156C" w:rsidRDefault="00965390" w:rsidP="00E06C3E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D8156C">
              <w:rPr>
                <w:b/>
                <w:bCs/>
                <w:lang w:val="sr-Latn-RS"/>
              </w:rPr>
              <w:t xml:space="preserve"> </w:t>
            </w:r>
            <w:r w:rsidR="00D8156C">
              <w:rPr>
                <w:color w:val="000000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504EEB71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D8156C">
              <w:rPr>
                <w:color w:val="000000"/>
              </w:rPr>
              <w:t>Образовање и социјална селекција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55C6335A" w:rsidR="00965390" w:rsidRPr="00D8156C" w:rsidRDefault="00965390" w:rsidP="00E06C3E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D8156C">
              <w:rPr>
                <w:b/>
                <w:bCs/>
                <w:lang w:val="sr-Latn-RS"/>
              </w:rPr>
              <w:t xml:space="preserve"> </w:t>
            </w:r>
            <w:r w:rsidR="00D8156C" w:rsidRPr="00D8156C">
              <w:rPr>
                <w:bCs/>
                <w:lang w:val="sr-Cyrl-RS"/>
              </w:rPr>
              <w:t>Ненад Станојевић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2F7E7506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D8156C">
              <w:rPr>
                <w:b/>
                <w:bCs/>
                <w:lang w:val="sr-Cyrl-RS"/>
              </w:rPr>
              <w:t xml:space="preserve"> </w:t>
            </w:r>
            <w:r w:rsidR="00F50BF9">
              <w:rPr>
                <w:bCs/>
                <w:lang w:val="sr-Cyrl-RS"/>
              </w:rPr>
              <w:t>и</w:t>
            </w:r>
            <w:bookmarkStart w:id="0" w:name="_GoBack"/>
            <w:bookmarkEnd w:id="0"/>
            <w:r w:rsidR="00D8156C" w:rsidRPr="00D8156C">
              <w:rPr>
                <w:bCs/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D527F71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D8156C">
              <w:rPr>
                <w:b/>
                <w:bCs/>
                <w:lang w:val="sr-Cyrl-RS"/>
              </w:rPr>
              <w:t xml:space="preserve"> </w:t>
            </w:r>
            <w:r w:rsidR="00D8156C" w:rsidRPr="00D8156C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3D377AC4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395162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5B1C83FB" w:rsidR="00965390" w:rsidRPr="00E23E07" w:rsidRDefault="00395162" w:rsidP="00E23E07">
            <w:pPr>
              <w:tabs>
                <w:tab w:val="left" w:pos="567"/>
              </w:tabs>
              <w:spacing w:after="60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</w:rPr>
              <w:t xml:space="preserve">Упознавање студената са </w:t>
            </w:r>
            <w:r w:rsidR="00E23E07">
              <w:rPr>
                <w:color w:val="000000"/>
                <w:lang w:val="sr-Cyrl-RS"/>
              </w:rPr>
              <w:t xml:space="preserve">кључним концептима </w:t>
            </w:r>
            <w:r>
              <w:rPr>
                <w:color w:val="000000"/>
              </w:rPr>
              <w:t>и процесима: образовање, друштвене не</w:t>
            </w:r>
            <w:r w:rsidR="00E23E07">
              <w:rPr>
                <w:color w:val="000000"/>
              </w:rPr>
              <w:t>једнакости, социјална селекција</w:t>
            </w:r>
            <w:r w:rsidR="00E23E07">
              <w:rPr>
                <w:color w:val="000000"/>
                <w:lang w:val="sr-Cyrl-RS"/>
              </w:rPr>
              <w:t>. Такође,</w:t>
            </w:r>
            <w:r>
              <w:rPr>
                <w:color w:val="000000"/>
              </w:rPr>
              <w:t xml:space="preserve"> упознавање студената са најзначајнијим теоријама о друштвеним неједнакостима у </w:t>
            </w:r>
            <w:r w:rsidR="00E23E07">
              <w:rPr>
                <w:color w:val="000000"/>
              </w:rPr>
              <w:t>образовању</w:t>
            </w:r>
            <w:r w:rsidR="00E23E07">
              <w:rPr>
                <w:color w:val="000000"/>
                <w:lang w:val="sr-Cyrl-RS"/>
              </w:rPr>
              <w:t>. Циљ је да студенти стекну неопходна знања за разумевање начина на који различити друштвени фактори обликују образовна постигнућа и шансе појединаца, као и за критичку анализу феномена друштвене искључености у образовању, проблема рањивих друштвених група, и преиспитивање мера усмерених ка инклузији, мултикултурализму и сузбијању школског насиља.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5C2C72E7" w14:textId="30774A71" w:rsidR="006100CF" w:rsidRPr="004B5F6D" w:rsidRDefault="00395162" w:rsidP="004B5F6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4B5F6D">
              <w:rPr>
                <w:i/>
                <w:color w:val="000000"/>
                <w:sz w:val="20"/>
                <w:szCs w:val="20"/>
                <w:lang w:val="sr-Cyrl-RS"/>
              </w:rPr>
              <w:t>Нак</w:t>
            </w:r>
            <w:r w:rsidR="006100CF" w:rsidRPr="004B5F6D">
              <w:rPr>
                <w:i/>
                <w:color w:val="000000"/>
                <w:sz w:val="20"/>
                <w:szCs w:val="20"/>
                <w:lang w:val="sr-Cyrl-RS"/>
              </w:rPr>
              <w:t>он завршено</w:t>
            </w:r>
            <w:r w:rsidRPr="004B5F6D">
              <w:rPr>
                <w:i/>
                <w:color w:val="000000"/>
                <w:sz w:val="20"/>
                <w:szCs w:val="20"/>
                <w:lang w:val="sr-Cyrl-RS"/>
              </w:rPr>
              <w:t>г курса,</w:t>
            </w:r>
            <w:r w:rsidRPr="004B5F6D">
              <w:rPr>
                <w:i/>
                <w:color w:val="000000"/>
                <w:sz w:val="20"/>
                <w:szCs w:val="20"/>
              </w:rPr>
              <w:t xml:space="preserve"> студент </w:t>
            </w:r>
            <w:r w:rsidRPr="004B5F6D">
              <w:rPr>
                <w:i/>
                <w:color w:val="000000"/>
                <w:sz w:val="20"/>
                <w:szCs w:val="20"/>
                <w:lang w:val="sr-Cyrl-RS"/>
              </w:rPr>
              <w:t>ће бити у стању</w:t>
            </w:r>
            <w:r w:rsidRPr="004B5F6D">
              <w:rPr>
                <w:i/>
                <w:color w:val="000000"/>
                <w:sz w:val="20"/>
                <w:szCs w:val="20"/>
              </w:rPr>
              <w:t xml:space="preserve"> да</w:t>
            </w:r>
            <w:r w:rsidRPr="004B5F6D">
              <w:rPr>
                <w:color w:val="000000"/>
                <w:sz w:val="20"/>
                <w:szCs w:val="20"/>
                <w:lang w:val="sr-Cyrl-RS"/>
              </w:rPr>
              <w:t>:</w:t>
            </w:r>
            <w:r w:rsidR="004B5F6D" w:rsidRPr="004B5F6D">
              <w:rPr>
                <w:sz w:val="20"/>
                <w:szCs w:val="20"/>
                <w:lang w:val="sr-Latn-RS"/>
              </w:rPr>
              <w:t xml:space="preserve"> 1. </w:t>
            </w:r>
            <w:r w:rsidR="00E23E07" w:rsidRPr="004B5F6D">
              <w:rPr>
                <w:color w:val="000000"/>
                <w:sz w:val="20"/>
                <w:szCs w:val="20"/>
              </w:rPr>
              <w:t xml:space="preserve">Наведе, објасни и упореди </w:t>
            </w:r>
            <w:r w:rsidR="00E23E07" w:rsidRPr="004B5F6D">
              <w:rPr>
                <w:color w:val="000000"/>
                <w:sz w:val="20"/>
                <w:szCs w:val="20"/>
                <w:lang w:val="sr-Cyrl-RS"/>
              </w:rPr>
              <w:t>кључне</w:t>
            </w:r>
            <w:r w:rsidRPr="004B5F6D">
              <w:rPr>
                <w:color w:val="000000"/>
                <w:sz w:val="20"/>
                <w:szCs w:val="20"/>
              </w:rPr>
              <w:t xml:space="preserve"> теорије о </w:t>
            </w:r>
            <w:r w:rsidR="00643211" w:rsidRPr="004B5F6D">
              <w:rPr>
                <w:color w:val="000000"/>
                <w:sz w:val="20"/>
                <w:szCs w:val="20"/>
              </w:rPr>
              <w:t>неједнакостима у образовању</w:t>
            </w:r>
            <w:r w:rsidR="00E95270" w:rsidRPr="004B5F6D">
              <w:rPr>
                <w:color w:val="000000"/>
                <w:sz w:val="20"/>
                <w:szCs w:val="20"/>
              </w:rPr>
              <w:t>;</w:t>
            </w:r>
            <w:r w:rsidR="004B5F6D" w:rsidRPr="004B5F6D">
              <w:rPr>
                <w:color w:val="000000"/>
                <w:sz w:val="20"/>
                <w:szCs w:val="20"/>
              </w:rPr>
              <w:t xml:space="preserve"> 2. </w:t>
            </w:r>
            <w:r w:rsidRPr="004B5F6D">
              <w:rPr>
                <w:color w:val="000000"/>
                <w:sz w:val="20"/>
                <w:szCs w:val="20"/>
              </w:rPr>
              <w:t xml:space="preserve">Опише </w:t>
            </w:r>
            <w:r w:rsidR="00E23E07" w:rsidRPr="004B5F6D">
              <w:rPr>
                <w:color w:val="000000"/>
                <w:sz w:val="20"/>
                <w:szCs w:val="20"/>
                <w:lang w:val="sr-Cyrl-RS"/>
              </w:rPr>
              <w:t xml:space="preserve">и анализира </w:t>
            </w:r>
            <w:r w:rsidRPr="004B5F6D">
              <w:rPr>
                <w:color w:val="000000"/>
                <w:sz w:val="20"/>
                <w:szCs w:val="20"/>
              </w:rPr>
              <w:t xml:space="preserve">утицај образовања на друштвену покретљивост и промену </w:t>
            </w:r>
            <w:r w:rsidR="006100CF" w:rsidRPr="004B5F6D">
              <w:rPr>
                <w:color w:val="000000"/>
                <w:sz w:val="20"/>
                <w:szCs w:val="20"/>
              </w:rPr>
              <w:t xml:space="preserve">друштвеног статуса појединаца </w:t>
            </w:r>
            <w:r w:rsidR="006100CF" w:rsidRPr="004B5F6D">
              <w:rPr>
                <w:color w:val="000000"/>
                <w:sz w:val="20"/>
                <w:szCs w:val="20"/>
                <w:lang w:val="sr-Cyrl-RS"/>
              </w:rPr>
              <w:t xml:space="preserve">и </w:t>
            </w:r>
            <w:r w:rsidRPr="004B5F6D">
              <w:rPr>
                <w:color w:val="000000"/>
                <w:sz w:val="20"/>
                <w:szCs w:val="20"/>
              </w:rPr>
              <w:t>група</w:t>
            </w:r>
            <w:r w:rsidR="00E95270" w:rsidRPr="004B5F6D">
              <w:rPr>
                <w:color w:val="000000"/>
                <w:sz w:val="20"/>
                <w:szCs w:val="20"/>
              </w:rPr>
              <w:t>;</w:t>
            </w:r>
            <w:r w:rsidR="004B5F6D" w:rsidRPr="004B5F6D">
              <w:rPr>
                <w:color w:val="000000"/>
                <w:sz w:val="20"/>
                <w:szCs w:val="20"/>
              </w:rPr>
              <w:t xml:space="preserve"> 3 </w:t>
            </w:r>
            <w:r w:rsidRPr="004B5F6D">
              <w:rPr>
                <w:color w:val="000000"/>
                <w:sz w:val="20"/>
                <w:szCs w:val="20"/>
              </w:rPr>
              <w:t>Објасни узроке и последице социјалних неједнакости у образовању и упореди различите механизме социјалне селекције у образовању</w:t>
            </w:r>
            <w:r w:rsidR="00E95270" w:rsidRPr="004B5F6D">
              <w:rPr>
                <w:color w:val="000000"/>
                <w:sz w:val="20"/>
                <w:szCs w:val="20"/>
              </w:rPr>
              <w:t>;</w:t>
            </w:r>
            <w:r w:rsidR="004B5F6D" w:rsidRPr="004B5F6D">
              <w:rPr>
                <w:color w:val="000000"/>
                <w:sz w:val="20"/>
                <w:szCs w:val="20"/>
              </w:rPr>
              <w:t xml:space="preserve"> 4. </w:t>
            </w:r>
            <w:r w:rsidR="006100CF" w:rsidRPr="004B5F6D">
              <w:rPr>
                <w:color w:val="000000"/>
                <w:sz w:val="20"/>
                <w:szCs w:val="20"/>
                <w:lang w:val="sr-Cyrl-RS"/>
              </w:rPr>
              <w:t>Идентификује последице сиромаштва на образовна постигнућа, шансе и аспирације</w:t>
            </w:r>
            <w:r w:rsidR="00E95270" w:rsidRPr="004B5F6D">
              <w:rPr>
                <w:color w:val="000000"/>
                <w:sz w:val="20"/>
                <w:szCs w:val="20"/>
              </w:rPr>
              <w:t>;</w:t>
            </w:r>
            <w:r w:rsidR="004B5F6D" w:rsidRPr="004B5F6D">
              <w:rPr>
                <w:color w:val="000000"/>
                <w:sz w:val="20"/>
                <w:szCs w:val="20"/>
              </w:rPr>
              <w:t xml:space="preserve"> 5. </w:t>
            </w:r>
            <w:r w:rsidR="006100CF" w:rsidRPr="004B5F6D">
              <w:rPr>
                <w:color w:val="000000"/>
                <w:sz w:val="20"/>
                <w:szCs w:val="20"/>
                <w:lang w:val="sr-Cyrl-RS"/>
              </w:rPr>
              <w:t>Критички анализира мере усмерене ка инклузији, мултикултурализму и смањењу маргинализације у образовању.</w:t>
            </w:r>
          </w:p>
          <w:p w14:paraId="7EB63479" w14:textId="290309B7" w:rsidR="00965390" w:rsidRPr="00395162" w:rsidRDefault="00965390" w:rsidP="00E95270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000000"/>
                <w:sz w:val="14"/>
                <w:szCs w:val="14"/>
              </w:rPr>
            </w:pP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204BA2C4" w14:textId="0F24E1FC" w:rsidR="00965390" w:rsidRPr="004B5F6D" w:rsidRDefault="00965390" w:rsidP="004B5F6D">
            <w:pPr>
              <w:tabs>
                <w:tab w:val="left" w:pos="567"/>
              </w:tabs>
              <w:spacing w:after="60"/>
              <w:jc w:val="both"/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  <w:r w:rsidR="004B5F6D">
              <w:rPr>
                <w:iCs/>
                <w:lang w:val="sr-Latn-RS"/>
              </w:rPr>
              <w:t xml:space="preserve">: 1. </w:t>
            </w:r>
            <w:r w:rsidR="00E95270" w:rsidRPr="00E0017B">
              <w:t>Упознавање са садржајем курса, студентским обавезама и начином полагања испита;</w:t>
            </w:r>
            <w:r w:rsidR="004B5F6D">
              <w:t xml:space="preserve"> 2. </w:t>
            </w:r>
            <w:r w:rsidR="00E95270" w:rsidRPr="00EA5486">
              <w:rPr>
                <w:lang w:val="sr-Cyrl-RS"/>
              </w:rPr>
              <w:t>Друшт</w:t>
            </w:r>
            <w:r w:rsidR="00C1672A" w:rsidRPr="00EA5486">
              <w:rPr>
                <w:lang w:val="sr-Cyrl-RS"/>
              </w:rPr>
              <w:t>вене неједнакости и образовање</w:t>
            </w:r>
            <w:r w:rsidR="00E95270" w:rsidRPr="00EA5486">
              <w:rPr>
                <w:lang w:val="sr-Cyrl-RS"/>
              </w:rPr>
              <w:t>;</w:t>
            </w:r>
            <w:r w:rsidR="004B5F6D">
              <w:rPr>
                <w:lang w:val="sr-Latn-RS"/>
              </w:rPr>
              <w:t xml:space="preserve"> 3. </w:t>
            </w:r>
            <w:r w:rsidR="0011173D" w:rsidRPr="00EA5486">
              <w:t>Друшт</w:t>
            </w:r>
            <w:r w:rsidR="0012147F" w:rsidRPr="00EA5486">
              <w:t>вена покретљивост и образовање</w:t>
            </w:r>
            <w:r w:rsidR="00E95270" w:rsidRPr="00EA5486">
              <w:rPr>
                <w:lang w:val="sr-Cyrl-RS"/>
              </w:rPr>
              <w:t>;</w:t>
            </w:r>
            <w:r w:rsidR="004B5F6D">
              <w:rPr>
                <w:lang w:val="sr-Latn-RS"/>
              </w:rPr>
              <w:t xml:space="preserve"> 4. </w:t>
            </w:r>
            <w:r w:rsidR="00643211" w:rsidRPr="00EA5486">
              <w:rPr>
                <w:lang w:val="sr-Cyrl-RS"/>
              </w:rPr>
              <w:t>Образовање и меритократија</w:t>
            </w:r>
            <w:r w:rsidR="00E95270" w:rsidRPr="00EA5486">
              <w:rPr>
                <w:lang w:val="sr-Cyrl-RS"/>
              </w:rPr>
              <w:t>;</w:t>
            </w:r>
            <w:r w:rsidR="004B5F6D">
              <w:rPr>
                <w:lang w:val="sr-Latn-RS"/>
              </w:rPr>
              <w:t xml:space="preserve"> 5. </w:t>
            </w:r>
            <w:r w:rsidR="00E95270" w:rsidRPr="00EA5486">
              <w:t>Механизми социјалне селекције у образовању;  </w:t>
            </w:r>
            <w:r w:rsidR="004B5F6D">
              <w:t xml:space="preserve">6. </w:t>
            </w:r>
            <w:r w:rsidR="00643211" w:rsidRPr="00EA5486">
              <w:t>Основне теориј</w:t>
            </w:r>
            <w:r w:rsidR="00E95270" w:rsidRPr="00EA5486">
              <w:t>е о неједнакостима у образовањ</w:t>
            </w:r>
            <w:r w:rsidR="00C1672A" w:rsidRPr="00EA5486">
              <w:rPr>
                <w:lang w:val="sr-Cyrl-RS"/>
              </w:rPr>
              <w:t>у</w:t>
            </w:r>
            <w:r w:rsidR="00E95270" w:rsidRPr="00EA5486">
              <w:rPr>
                <w:lang w:val="sr-Cyrl-RS"/>
              </w:rPr>
              <w:t>;</w:t>
            </w:r>
            <w:r w:rsidR="004B5F6D">
              <w:rPr>
                <w:lang w:val="sr-Latn-RS"/>
              </w:rPr>
              <w:t xml:space="preserve"> 7. </w:t>
            </w:r>
            <w:r w:rsidR="00E95270" w:rsidRPr="00EA5486">
              <w:rPr>
                <w:lang w:val="sr-Cyrl-RS"/>
              </w:rPr>
              <w:t>Културна репродукција и образовне неједнакости;</w:t>
            </w:r>
            <w:r w:rsidR="004B5F6D">
              <w:rPr>
                <w:lang w:val="sr-Latn-RS"/>
              </w:rPr>
              <w:t xml:space="preserve"> 8. </w:t>
            </w:r>
            <w:r w:rsidR="00643211" w:rsidRPr="00EA5486">
              <w:rPr>
                <w:lang w:val="sr-Cyrl-RS"/>
              </w:rPr>
              <w:t>Теорија социјалног капитала</w:t>
            </w:r>
            <w:r w:rsidR="00E95270" w:rsidRPr="00EA5486">
              <w:rPr>
                <w:lang w:val="sr-Cyrl-RS"/>
              </w:rPr>
              <w:t>;</w:t>
            </w:r>
            <w:r w:rsidR="004B5F6D">
              <w:rPr>
                <w:lang w:val="sr-Latn-RS"/>
              </w:rPr>
              <w:t xml:space="preserve"> 9. </w:t>
            </w:r>
            <w:r w:rsidR="00643211" w:rsidRPr="00EA5486">
              <w:rPr>
                <w:lang w:val="sr-Cyrl-RS"/>
              </w:rPr>
              <w:t>Сиромаштво и образовање</w:t>
            </w:r>
            <w:r w:rsidR="00E95270" w:rsidRPr="00EA5486">
              <w:rPr>
                <w:lang w:val="sr-Cyrl-RS"/>
              </w:rPr>
              <w:t>;</w:t>
            </w:r>
            <w:r w:rsidR="004B5F6D">
              <w:rPr>
                <w:lang w:val="sr-Latn-RS"/>
              </w:rPr>
              <w:t xml:space="preserve"> 10. </w:t>
            </w:r>
            <w:r w:rsidR="0012147F" w:rsidRPr="00EA5486">
              <w:rPr>
                <w:lang w:val="sr-Cyrl-RS"/>
              </w:rPr>
              <w:t>Друштвена искљученост и образовање</w:t>
            </w:r>
            <w:r w:rsidR="00E95270" w:rsidRPr="00EA5486">
              <w:rPr>
                <w:lang w:val="sr-Cyrl-RS"/>
              </w:rPr>
              <w:t>;</w:t>
            </w:r>
            <w:r w:rsidR="004B5F6D">
              <w:rPr>
                <w:lang w:val="sr-Latn-RS"/>
              </w:rPr>
              <w:t xml:space="preserve"> 11. </w:t>
            </w:r>
            <w:r w:rsidR="0012147F" w:rsidRPr="00EA5486">
              <w:rPr>
                <w:lang w:val="sr-Cyrl-RS"/>
              </w:rPr>
              <w:t>Проблем</w:t>
            </w:r>
            <w:r w:rsidR="00E95270" w:rsidRPr="00EA5486">
              <w:rPr>
                <w:lang w:val="sr-Cyrl-RS"/>
              </w:rPr>
              <w:t>и</w:t>
            </w:r>
            <w:r w:rsidR="0012147F" w:rsidRPr="00EA5486">
              <w:rPr>
                <w:lang w:val="sr-Cyrl-RS"/>
              </w:rPr>
              <w:t xml:space="preserve"> образовања рањивих друштвених група</w:t>
            </w:r>
            <w:r w:rsidR="00E95270" w:rsidRPr="00EA5486">
              <w:rPr>
                <w:lang w:val="sr-Cyrl-RS"/>
              </w:rPr>
              <w:t>;</w:t>
            </w:r>
            <w:r w:rsidR="004B5F6D">
              <w:rPr>
                <w:lang w:val="sr-Latn-RS"/>
              </w:rPr>
              <w:t xml:space="preserve"> 12 </w:t>
            </w:r>
            <w:r w:rsidR="00C1672A" w:rsidRPr="00EA5486">
              <w:rPr>
                <w:lang w:val="sr-Cyrl-RS"/>
              </w:rPr>
              <w:t>Род и образовање;</w:t>
            </w:r>
            <w:r w:rsidR="003C3F83">
              <w:rPr>
                <w:lang w:val="sr-Cyrl-RS"/>
              </w:rPr>
              <w:t xml:space="preserve"> </w:t>
            </w:r>
            <w:r w:rsidR="004B5F6D">
              <w:rPr>
                <w:lang w:val="sr-Latn-RS"/>
              </w:rPr>
              <w:t xml:space="preserve">13. </w:t>
            </w:r>
            <w:r w:rsidR="00580DB5">
              <w:rPr>
                <w:lang w:val="sr-Cyrl-RS"/>
              </w:rPr>
              <w:t>Етничка прип</w:t>
            </w:r>
            <w:r w:rsidR="00303606">
              <w:rPr>
                <w:lang w:val="sr-Cyrl-RS"/>
              </w:rPr>
              <w:t>адност и образовање;</w:t>
            </w:r>
            <w:r w:rsidR="004B5F6D">
              <w:rPr>
                <w:lang w:val="sr-Latn-RS"/>
              </w:rPr>
              <w:t xml:space="preserve"> 14. </w:t>
            </w:r>
            <w:r w:rsidR="0012147F" w:rsidRPr="00EA5486">
              <w:rPr>
                <w:lang w:val="sr-Cyrl-RS"/>
              </w:rPr>
              <w:t>Мултикултурално и ин</w:t>
            </w:r>
            <w:r w:rsidR="00580DB5">
              <w:rPr>
                <w:lang w:val="sr-Cyrl-RS"/>
              </w:rPr>
              <w:t>т</w:t>
            </w:r>
            <w:r w:rsidR="0012147F" w:rsidRPr="00EA5486">
              <w:rPr>
                <w:lang w:val="sr-Cyrl-RS"/>
              </w:rPr>
              <w:t>еркултурално образовање</w:t>
            </w:r>
            <w:r w:rsidR="00C1672A" w:rsidRPr="00EA5486">
              <w:rPr>
                <w:lang w:val="sr-Cyrl-RS"/>
              </w:rPr>
              <w:t>;</w:t>
            </w:r>
            <w:r w:rsidR="004B5F6D">
              <w:rPr>
                <w:lang w:val="sr-Latn-RS"/>
              </w:rPr>
              <w:t xml:space="preserve"> 15. </w:t>
            </w:r>
            <w:r w:rsidR="0012147F" w:rsidRPr="00EA5486">
              <w:rPr>
                <w:lang w:val="sr-Cyrl-RS"/>
              </w:rPr>
              <w:t>Школско насиље и м</w:t>
            </w:r>
            <w:r w:rsidR="00303606">
              <w:t>ере против школског насиља</w:t>
            </w:r>
            <w:r w:rsidR="00303606">
              <w:rPr>
                <w:lang w:val="sr-Cyrl-RS"/>
              </w:rPr>
              <w:t>.</w:t>
            </w:r>
          </w:p>
          <w:p w14:paraId="48511E4C" w14:textId="2EE4EAC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1F0F8D2A" w:rsidR="00965390" w:rsidRPr="00395162" w:rsidRDefault="00395162" w:rsidP="00AE7DE7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>
              <w:rPr>
                <w:color w:val="000000"/>
                <w:sz w:val="20"/>
                <w:szCs w:val="20"/>
              </w:rPr>
              <w:t>Вежбе прате предавања и активно учешће студената. Изводе се у виду анализе изворног текста, дискусија, као и индивидуалних и групних презентација студената о питањима образовања и социјалне селекције.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4CA070E6" w14:textId="04DC3100" w:rsidR="00EA5486" w:rsidRPr="00EA5486" w:rsidRDefault="00EA5486" w:rsidP="00AE7DE7">
            <w:pPr>
              <w:widowControl/>
              <w:autoSpaceDE/>
              <w:autoSpaceDN/>
              <w:adjustRightInd/>
              <w:ind w:left="360"/>
              <w:jc w:val="both"/>
              <w:textAlignment w:val="baseline"/>
              <w:rPr>
                <w:lang w:val="sr-Cyrl-RS" w:eastAsia="en-US"/>
              </w:rPr>
            </w:pPr>
            <w:r>
              <w:rPr>
                <w:lang w:val="sr-Cyrl-RS" w:eastAsia="en-US"/>
              </w:rPr>
              <w:t xml:space="preserve">Обавезна </w:t>
            </w:r>
            <w:r w:rsidR="003C3F83">
              <w:rPr>
                <w:lang w:val="sr-Cyrl-RS" w:eastAsia="en-US"/>
              </w:rPr>
              <w:t>литература (216</w:t>
            </w:r>
            <w:r>
              <w:rPr>
                <w:lang w:val="sr-Cyrl-RS" w:eastAsia="en-US"/>
              </w:rPr>
              <w:t xml:space="preserve"> стр.)</w:t>
            </w:r>
          </w:p>
          <w:p w14:paraId="6D88951F" w14:textId="0E02C3A2" w:rsidR="00E95270" w:rsidRPr="00104430" w:rsidRDefault="00E95270" w:rsidP="00AE7DE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60"/>
              <w:jc w:val="both"/>
              <w:textAlignment w:val="baseline"/>
              <w:rPr>
                <w:lang w:val="en-US" w:eastAsia="en-US"/>
              </w:rPr>
            </w:pPr>
            <w:r w:rsidRPr="00104430">
              <w:rPr>
                <w:bCs/>
                <w:lang w:val="sr-Latn-RS"/>
              </w:rPr>
              <w:t xml:space="preserve">Koković, D. (2009). </w:t>
            </w:r>
            <w:r w:rsidRPr="00104430">
              <w:rPr>
                <w:bCs/>
                <w:i/>
                <w:lang w:val="sr-Latn-RS"/>
              </w:rPr>
              <w:t>Društvo i obrazovni kapital</w:t>
            </w:r>
            <w:r w:rsidRPr="00104430">
              <w:rPr>
                <w:bCs/>
                <w:lang w:val="sr-Latn-RS"/>
              </w:rPr>
              <w:t>. Novi S</w:t>
            </w:r>
            <w:r w:rsidR="004B5F6D">
              <w:rPr>
                <w:bCs/>
                <w:lang w:val="sr-Latn-RS"/>
              </w:rPr>
              <w:t>ad: Mediterran Publishing. (</w:t>
            </w:r>
            <w:r w:rsidRPr="00104430">
              <w:rPr>
                <w:bCs/>
                <w:lang w:val="sr-Cyrl-RS"/>
              </w:rPr>
              <w:t>69-87</w:t>
            </w:r>
            <w:r w:rsidR="00C1672A" w:rsidRPr="00104430">
              <w:rPr>
                <w:bCs/>
                <w:lang w:val="sr-Cyrl-RS"/>
              </w:rPr>
              <w:t>; 147-163;169-205</w:t>
            </w:r>
            <w:r w:rsidR="004B5F6D">
              <w:rPr>
                <w:bCs/>
                <w:lang w:val="sr-Latn-RS"/>
              </w:rPr>
              <w:t>)</w:t>
            </w:r>
            <w:r w:rsidR="00C1672A" w:rsidRPr="00104430">
              <w:rPr>
                <w:bCs/>
                <w:lang w:val="sr-Cyrl-RS"/>
              </w:rPr>
              <w:t>.</w:t>
            </w:r>
          </w:p>
          <w:p w14:paraId="005586D3" w14:textId="63A461E5" w:rsidR="00E95270" w:rsidRPr="00104430" w:rsidRDefault="00E95270" w:rsidP="00AE7DE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60"/>
              <w:jc w:val="both"/>
              <w:textAlignment w:val="baseline"/>
              <w:rPr>
                <w:lang w:val="en-US" w:eastAsia="en-US"/>
              </w:rPr>
            </w:pPr>
            <w:r w:rsidRPr="00104430">
              <w:rPr>
                <w:bCs/>
                <w:lang w:val="sr-Cyrl-RS"/>
              </w:rPr>
              <w:t xml:space="preserve">Ivković, M. (2003). </w:t>
            </w:r>
            <w:r w:rsidRPr="00104430">
              <w:rPr>
                <w:bCs/>
                <w:i/>
                <w:lang w:val="sr-Cyrl-RS"/>
              </w:rPr>
              <w:t>Sociologija obrazovanja</w:t>
            </w:r>
            <w:r w:rsidRPr="00104430">
              <w:rPr>
                <w:bCs/>
                <w:lang w:val="sr-Cyrl-RS"/>
              </w:rPr>
              <w:t>. Niš: Filozofski fakultet.</w:t>
            </w:r>
            <w:r w:rsidR="004B5F6D">
              <w:rPr>
                <w:bCs/>
                <w:lang w:val="sr-Latn-RS"/>
              </w:rPr>
              <w:t xml:space="preserve"> (</w:t>
            </w:r>
            <w:r w:rsidR="00C1672A" w:rsidRPr="00104430">
              <w:rPr>
                <w:bCs/>
                <w:lang w:val="sr-Cyrl-RS"/>
              </w:rPr>
              <w:t>284-</w:t>
            </w:r>
            <w:r w:rsidR="00104430" w:rsidRPr="00104430">
              <w:rPr>
                <w:bCs/>
                <w:lang w:val="sr-Cyrl-RS"/>
              </w:rPr>
              <w:t>297</w:t>
            </w:r>
            <w:r w:rsidR="004B5F6D">
              <w:rPr>
                <w:bCs/>
                <w:lang w:val="sr-Latn-RS"/>
              </w:rPr>
              <w:t>)</w:t>
            </w:r>
            <w:r w:rsidR="00104430" w:rsidRPr="00104430">
              <w:rPr>
                <w:bCs/>
                <w:lang w:val="sr-Cyrl-RS"/>
              </w:rPr>
              <w:t>.</w:t>
            </w:r>
          </w:p>
          <w:p w14:paraId="68068B3A" w14:textId="17FE43D1" w:rsidR="00104430" w:rsidRPr="00EA5486" w:rsidRDefault="00104430" w:rsidP="00AE7DE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60"/>
              <w:jc w:val="both"/>
              <w:textAlignment w:val="baseline"/>
              <w:rPr>
                <w:lang w:val="en-US" w:eastAsia="en-US"/>
              </w:rPr>
            </w:pPr>
            <w:r w:rsidRPr="00104430">
              <w:rPr>
                <w:bCs/>
                <w:lang w:val="sr-Latn-RS"/>
              </w:rPr>
              <w:t>Gidens, A. (2003).</w:t>
            </w:r>
            <w:r w:rsidRPr="00104430">
              <w:rPr>
                <w:bCs/>
                <w:i/>
                <w:lang w:val="sr-Latn-RS"/>
              </w:rPr>
              <w:t xml:space="preserve"> Sociologija</w:t>
            </w:r>
            <w:r w:rsidRPr="00104430">
              <w:rPr>
                <w:bCs/>
                <w:lang w:val="sr-Latn-RS"/>
              </w:rPr>
              <w:t>. Be</w:t>
            </w:r>
            <w:r w:rsidR="004B5F6D">
              <w:rPr>
                <w:bCs/>
                <w:lang w:val="sr-Latn-RS"/>
              </w:rPr>
              <w:t>ograd: Ekonomski fakultet. (</w:t>
            </w:r>
            <w:r w:rsidR="00EA5486">
              <w:rPr>
                <w:bCs/>
                <w:lang w:val="sr-Latn-RS"/>
              </w:rPr>
              <w:t xml:space="preserve">306-308; </w:t>
            </w:r>
            <w:r w:rsidRPr="00104430">
              <w:rPr>
                <w:bCs/>
                <w:lang w:val="sr-Cyrl-RS"/>
              </w:rPr>
              <w:t>316-325; 328-337;</w:t>
            </w:r>
            <w:r w:rsidR="00EA5486">
              <w:rPr>
                <w:bCs/>
                <w:lang w:val="sr-Latn-RS"/>
              </w:rPr>
              <w:t xml:space="preserve"> 517-527</w:t>
            </w:r>
            <w:r w:rsidR="004B5F6D">
              <w:rPr>
                <w:bCs/>
                <w:lang w:val="sr-Latn-RS"/>
              </w:rPr>
              <w:t>)</w:t>
            </w:r>
            <w:r w:rsidR="00EA5486">
              <w:rPr>
                <w:bCs/>
                <w:lang w:val="sr-Latn-RS"/>
              </w:rPr>
              <w:t>.</w:t>
            </w:r>
          </w:p>
          <w:p w14:paraId="6E9DAAB3" w14:textId="2B39A18A" w:rsidR="00EA5486" w:rsidRPr="00104430" w:rsidRDefault="00EA5486" w:rsidP="00AE7DE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60"/>
              <w:jc w:val="both"/>
              <w:textAlignment w:val="baseline"/>
              <w:rPr>
                <w:lang w:val="en-US" w:eastAsia="en-US"/>
              </w:rPr>
            </w:pPr>
            <w:r>
              <w:rPr>
                <w:bCs/>
                <w:lang w:val="sr-Latn-RS"/>
              </w:rPr>
              <w:t xml:space="preserve">Haralambos, M. i Holborn, M. (2002). </w:t>
            </w:r>
            <w:r>
              <w:rPr>
                <w:bCs/>
                <w:i/>
                <w:lang w:val="sr-Latn-RS"/>
              </w:rPr>
              <w:t>Sociologija: teme i perspektive</w:t>
            </w:r>
            <w:r>
              <w:rPr>
                <w:bCs/>
                <w:lang w:val="sr-Latn-RS"/>
              </w:rPr>
              <w:t>. Zagreb: Golden Mareting.</w:t>
            </w:r>
            <w:r w:rsidR="004B5F6D">
              <w:rPr>
                <w:bCs/>
                <w:lang w:val="sr-Latn-RS"/>
              </w:rPr>
              <w:t xml:space="preserve"> (</w:t>
            </w:r>
            <w:r w:rsidR="0011703B">
              <w:rPr>
                <w:bCs/>
                <w:lang w:val="sr-Latn-RS"/>
              </w:rPr>
              <w:t>822-863</w:t>
            </w:r>
            <w:r w:rsidR="0011703B">
              <w:rPr>
                <w:bCs/>
                <w:lang w:val="sr-Cyrl-RS"/>
              </w:rPr>
              <w:t>; 868-880</w:t>
            </w:r>
            <w:r w:rsidR="004B5F6D">
              <w:rPr>
                <w:bCs/>
                <w:lang w:val="sr-Latn-RS"/>
              </w:rPr>
              <w:t>)</w:t>
            </w:r>
            <w:r w:rsidR="0011703B">
              <w:rPr>
                <w:bCs/>
                <w:lang w:val="sr-Cyrl-RS"/>
              </w:rPr>
              <w:t>.</w:t>
            </w:r>
          </w:p>
          <w:p w14:paraId="12CF2AA5" w14:textId="5B92C0B7" w:rsidR="00104430" w:rsidRPr="00104430" w:rsidRDefault="00104430" w:rsidP="00AE7DE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60"/>
              <w:jc w:val="both"/>
              <w:textAlignment w:val="baseline"/>
              <w:rPr>
                <w:lang w:val="en-US" w:eastAsia="en-US"/>
              </w:rPr>
            </w:pPr>
            <w:r w:rsidRPr="00104430">
              <w:rPr>
                <w:lang w:val="sr-Latn-RS"/>
              </w:rPr>
              <w:t>Šlj</w:t>
            </w:r>
            <w:r w:rsidRPr="00104430">
              <w:t>ukić, M. i Šljukić, S. (2013). Obrazovanje i društvena pokretljivost: mit o meritokratiji i socijalni kapi</w:t>
            </w:r>
            <w:r w:rsidR="004B5F6D">
              <w:t xml:space="preserve">tal, Teme, vol. 37, br. 2, str. </w:t>
            </w:r>
            <w:r w:rsidRPr="00104430">
              <w:t>535-553.</w:t>
            </w:r>
          </w:p>
          <w:p w14:paraId="545055E4" w14:textId="569333E0" w:rsidR="005579AA" w:rsidRDefault="005579AA" w:rsidP="00AE7DE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60"/>
              <w:jc w:val="both"/>
              <w:textAlignment w:val="baseline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Popadić, D. (2009). </w:t>
            </w:r>
            <w:r>
              <w:rPr>
                <w:i/>
                <w:color w:val="000000"/>
                <w:lang w:val="en-US" w:eastAsia="en-US"/>
              </w:rPr>
              <w:t>Nasilje u školama</w:t>
            </w:r>
            <w:r>
              <w:rPr>
                <w:color w:val="000000"/>
                <w:lang w:val="en-US" w:eastAsia="en-US"/>
              </w:rPr>
              <w:t>. Beograd</w:t>
            </w:r>
            <w:r w:rsidR="004B5F6D">
              <w:rPr>
                <w:color w:val="000000"/>
                <w:lang w:val="en-US" w:eastAsia="en-US"/>
              </w:rPr>
              <w:t>: Institut za psihologiju. (</w:t>
            </w:r>
            <w:r>
              <w:rPr>
                <w:color w:val="000000"/>
                <w:lang w:val="en-US" w:eastAsia="en-US"/>
              </w:rPr>
              <w:t>11-32; 217-228</w:t>
            </w:r>
            <w:r w:rsidR="004B5F6D">
              <w:rPr>
                <w:color w:val="000000"/>
                <w:lang w:val="en-US" w:eastAsia="en-US"/>
              </w:rPr>
              <w:t>)</w:t>
            </w:r>
            <w:r>
              <w:rPr>
                <w:color w:val="000000"/>
                <w:lang w:val="en-US" w:eastAsia="en-US"/>
              </w:rPr>
              <w:t>.</w:t>
            </w:r>
          </w:p>
          <w:p w14:paraId="66E2E13F" w14:textId="77777777" w:rsidR="00EA5486" w:rsidRDefault="00EA5486" w:rsidP="00AE7DE7">
            <w:pPr>
              <w:widowControl/>
              <w:autoSpaceDE/>
              <w:autoSpaceDN/>
              <w:adjustRightInd/>
              <w:ind w:left="360"/>
              <w:jc w:val="both"/>
              <w:textAlignment w:val="baseline"/>
              <w:rPr>
                <w:color w:val="000000"/>
                <w:lang w:val="sr-Cyrl-RS" w:eastAsia="en-US"/>
              </w:rPr>
            </w:pPr>
          </w:p>
          <w:p w14:paraId="5BD5EA8A" w14:textId="432D631D" w:rsidR="001664D4" w:rsidRDefault="001664D4" w:rsidP="00AE7DE7">
            <w:pPr>
              <w:widowControl/>
              <w:autoSpaceDE/>
              <w:autoSpaceDN/>
              <w:adjustRightInd/>
              <w:ind w:left="360"/>
              <w:jc w:val="both"/>
              <w:textAlignment w:val="baseline"/>
              <w:rPr>
                <w:color w:val="000000"/>
                <w:lang w:val="sr-Cyrl-RS" w:eastAsia="en-US"/>
              </w:rPr>
            </w:pPr>
            <w:r>
              <w:rPr>
                <w:color w:val="000000"/>
                <w:lang w:val="sr-Cyrl-RS" w:eastAsia="en-US"/>
              </w:rPr>
              <w:t>Додатна литература:</w:t>
            </w:r>
          </w:p>
          <w:p w14:paraId="1E3DEF7B" w14:textId="77777777" w:rsidR="001664D4" w:rsidRPr="00B67362" w:rsidRDefault="001664D4" w:rsidP="00AE7DE7">
            <w:pPr>
              <w:pStyle w:val="ListParagraph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1664D4">
              <w:rPr>
                <w:bCs/>
                <w:lang w:val="sr-Latn-RS"/>
              </w:rPr>
              <w:t xml:space="preserve">Burdije, P. i Paseron, Ž.P. (2014). </w:t>
            </w:r>
            <w:r w:rsidRPr="001664D4">
              <w:rPr>
                <w:bCs/>
                <w:i/>
                <w:lang w:val="sr-Latn-RS"/>
              </w:rPr>
              <w:t>Reprodukcija: elementi za jednu teoriju obrazovnog sistema</w:t>
            </w:r>
            <w:r w:rsidRPr="001664D4">
              <w:rPr>
                <w:bCs/>
                <w:lang w:val="sr-Latn-RS"/>
              </w:rPr>
              <w:t>. Beograd: Fabrika knjiga.</w:t>
            </w:r>
          </w:p>
          <w:p w14:paraId="30D67853" w14:textId="21E9BF8C" w:rsidR="00B67362" w:rsidRDefault="00B67362" w:rsidP="00AE7DE7">
            <w:pPr>
              <w:pStyle w:val="ListParagraph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 xml:space="preserve">Radulović, M. (2023). </w:t>
            </w:r>
            <w:r>
              <w:rPr>
                <w:bCs/>
                <w:i/>
                <w:lang w:val="sr-Latn-RS"/>
              </w:rPr>
              <w:t>Kulturni kapital i obrazovne prakse: od saznanja do otvorenih pitanja</w:t>
            </w:r>
            <w:r>
              <w:rPr>
                <w:bCs/>
                <w:lang w:val="sr-Latn-RS"/>
              </w:rPr>
              <w:t>. Beograd: Institut za pedagoška istraživanja.</w:t>
            </w:r>
          </w:p>
          <w:p w14:paraId="1E2161D0" w14:textId="3CF0157E" w:rsidR="00815319" w:rsidRPr="004B5F6D" w:rsidRDefault="00AA0D18" w:rsidP="00AE7DE7">
            <w:pPr>
              <w:pStyle w:val="ListParagraph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671B6E">
              <w:rPr>
                <w:bCs/>
                <w:lang w:val="sr-Cyrl-RS"/>
              </w:rPr>
              <w:t xml:space="preserve">Марковић Крстић, С. и Милошевић Радуловић, Л. (2016). </w:t>
            </w:r>
            <w:r w:rsidRPr="00671B6E">
              <w:rPr>
                <w:bCs/>
                <w:i/>
                <w:lang w:val="sr-Cyrl-RS"/>
              </w:rPr>
              <w:t>Хуманистичка димензија образовања младих у контексту савремених друштвених промена</w:t>
            </w:r>
            <w:r w:rsidRPr="00671B6E">
              <w:rPr>
                <w:bCs/>
                <w:lang w:val="sr-Cyrl-RS"/>
              </w:rPr>
              <w:t>. Ниш: Филозофски факултет</w:t>
            </w:r>
            <w:r>
              <w:rPr>
                <w:bCs/>
                <w:lang w:val="sr-Latn-RS"/>
              </w:rPr>
              <w:t>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070E43BC" w:rsidR="00965390" w:rsidRPr="0010443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104430">
              <w:rPr>
                <w:b/>
                <w:lang w:val="sr-Latn-RS"/>
              </w:rPr>
              <w:t xml:space="preserve"> </w:t>
            </w:r>
            <w:r w:rsidR="00104430" w:rsidRPr="00E06C3E">
              <w:rPr>
                <w:lang w:val="sr-Latn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18D85AD4" w:rsidR="00965390" w:rsidRPr="0010443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104430">
              <w:rPr>
                <w:b/>
                <w:lang w:val="sr-Latn-RS"/>
              </w:rPr>
              <w:t xml:space="preserve"> </w:t>
            </w:r>
            <w:r w:rsidR="00104430" w:rsidRPr="00E06C3E">
              <w:rPr>
                <w:lang w:val="sr-Latn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4617ADC" w14:textId="659CFA03" w:rsidR="00965390" w:rsidRPr="0010443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52302572" w:rsidR="00965390" w:rsidRPr="00104430" w:rsidRDefault="00104430" w:rsidP="00AE7DE7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color w:val="000000"/>
                <w:lang w:val="sr-Cyrl-RS"/>
              </w:rPr>
              <w:t>У</w:t>
            </w:r>
            <w:r>
              <w:rPr>
                <w:color w:val="000000"/>
              </w:rPr>
              <w:t>потребљавају се вербалне методе (монолошка, дијалошка, метода дискусије), текстовна метода, метода илустрације и метода демонстрације.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Оцена знања (максимални број поена 100)</w:t>
            </w:r>
          </w:p>
        </w:tc>
      </w:tr>
      <w:tr w:rsidR="00965390" w:rsidRPr="00E3746D" w14:paraId="6888427E" w14:textId="77777777" w:rsidTr="00E06C3E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E06C3E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E06C3E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E06C3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0BA25FD5" w:rsidR="00965390" w:rsidRPr="00E3746D" w:rsidRDefault="00965390" w:rsidP="00E06C3E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E06C3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E06C3E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E06C3E" w:rsidRPr="00E3746D" w:rsidRDefault="00E06C3E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132167DD" w:rsidR="00E06C3E" w:rsidRPr="000F3E5F" w:rsidRDefault="00E06C3E" w:rsidP="00E06C3E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0F3E5F">
              <w:rPr>
                <w:bCs/>
                <w:lang w:val="sr-Latn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29D08985" w:rsidR="00E06C3E" w:rsidRPr="00E3746D" w:rsidRDefault="00E06C3E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403874CE" w:rsidR="00E06C3E" w:rsidRPr="000F3E5F" w:rsidRDefault="00E06C3E" w:rsidP="00E06C3E">
            <w:pPr>
              <w:tabs>
                <w:tab w:val="left" w:pos="567"/>
              </w:tabs>
              <w:spacing w:after="60"/>
              <w:jc w:val="center"/>
              <w:rPr>
                <w:iCs/>
                <w:lang w:val="sr-Latn-RS"/>
              </w:rPr>
            </w:pPr>
            <w:r w:rsidRPr="000F3E5F">
              <w:rPr>
                <w:iCs/>
                <w:lang w:val="sr-Latn-RS"/>
              </w:rPr>
              <w:t>50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A5B72DB" w14:textId="230EC6B2" w:rsidR="00965390" w:rsidRPr="000F3E5F" w:rsidRDefault="000F3E5F" w:rsidP="00E06C3E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0F3E5F">
              <w:rPr>
                <w:bCs/>
                <w:lang w:val="sr-Latn-RS"/>
              </w:rPr>
              <w:t>1</w:t>
            </w:r>
            <w:r w:rsidR="007977C9" w:rsidRPr="000F3E5F">
              <w:rPr>
                <w:bCs/>
                <w:lang w:val="sr-Latn-R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7DD11AAD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3D40E655" w:rsidR="00965390" w:rsidRPr="00E3746D" w:rsidRDefault="00965390" w:rsidP="00E06C3E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7C950826" w:rsidR="00965390" w:rsidRPr="000F3E5F" w:rsidRDefault="000F3E5F" w:rsidP="00E06C3E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0F3E5F">
              <w:rPr>
                <w:bCs/>
                <w:lang w:val="sr-Latn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E06C3E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E5605" w14:textId="77777777" w:rsidR="00B64D30" w:rsidRDefault="00B64D30">
      <w:r>
        <w:separator/>
      </w:r>
    </w:p>
  </w:endnote>
  <w:endnote w:type="continuationSeparator" w:id="0">
    <w:p w14:paraId="41C8834A" w14:textId="77777777" w:rsidR="00B64D30" w:rsidRDefault="00B6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FDBCD" w14:textId="77777777" w:rsidR="00B64D30" w:rsidRDefault="00B64D30">
      <w:r>
        <w:separator/>
      </w:r>
    </w:p>
  </w:footnote>
  <w:footnote w:type="continuationSeparator" w:id="0">
    <w:p w14:paraId="72216946" w14:textId="77777777" w:rsidR="00B64D30" w:rsidRDefault="00B64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33162F"/>
    <w:multiLevelType w:val="hybridMultilevel"/>
    <w:tmpl w:val="67161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37817"/>
    <w:multiLevelType w:val="multilevel"/>
    <w:tmpl w:val="9D0C6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9F165B"/>
    <w:multiLevelType w:val="multilevel"/>
    <w:tmpl w:val="91F01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890A0B"/>
    <w:multiLevelType w:val="multilevel"/>
    <w:tmpl w:val="15082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5D15AD"/>
    <w:multiLevelType w:val="multilevel"/>
    <w:tmpl w:val="65749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0E6B75"/>
    <w:rsid w:val="000F3E5F"/>
    <w:rsid w:val="00104430"/>
    <w:rsid w:val="0011173D"/>
    <w:rsid w:val="0011703B"/>
    <w:rsid w:val="0012147F"/>
    <w:rsid w:val="00125D5C"/>
    <w:rsid w:val="00133739"/>
    <w:rsid w:val="00160FD8"/>
    <w:rsid w:val="001664D4"/>
    <w:rsid w:val="00175D89"/>
    <w:rsid w:val="0019399F"/>
    <w:rsid w:val="001A37DF"/>
    <w:rsid w:val="001A48ED"/>
    <w:rsid w:val="001C076A"/>
    <w:rsid w:val="001E1E7F"/>
    <w:rsid w:val="001F79D9"/>
    <w:rsid w:val="00232805"/>
    <w:rsid w:val="002677AF"/>
    <w:rsid w:val="002750FD"/>
    <w:rsid w:val="002760F2"/>
    <w:rsid w:val="002E68DF"/>
    <w:rsid w:val="002E7AA4"/>
    <w:rsid w:val="00303606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95162"/>
    <w:rsid w:val="003A701D"/>
    <w:rsid w:val="003B00A0"/>
    <w:rsid w:val="003B6345"/>
    <w:rsid w:val="003C3F83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B5F6D"/>
    <w:rsid w:val="004C5D35"/>
    <w:rsid w:val="004C7606"/>
    <w:rsid w:val="004E059F"/>
    <w:rsid w:val="004E2493"/>
    <w:rsid w:val="004E322F"/>
    <w:rsid w:val="005579AA"/>
    <w:rsid w:val="00560C24"/>
    <w:rsid w:val="00580DB5"/>
    <w:rsid w:val="005870A7"/>
    <w:rsid w:val="00596126"/>
    <w:rsid w:val="005A19FE"/>
    <w:rsid w:val="005A3432"/>
    <w:rsid w:val="005C27B3"/>
    <w:rsid w:val="006100CF"/>
    <w:rsid w:val="00636D05"/>
    <w:rsid w:val="00643211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977C9"/>
    <w:rsid w:val="007A5293"/>
    <w:rsid w:val="007B114F"/>
    <w:rsid w:val="007B1197"/>
    <w:rsid w:val="007B6E26"/>
    <w:rsid w:val="007C3C92"/>
    <w:rsid w:val="007E5100"/>
    <w:rsid w:val="007F1217"/>
    <w:rsid w:val="00815319"/>
    <w:rsid w:val="008232AD"/>
    <w:rsid w:val="00854690"/>
    <w:rsid w:val="00857CC3"/>
    <w:rsid w:val="00863698"/>
    <w:rsid w:val="0087309A"/>
    <w:rsid w:val="0089755B"/>
    <w:rsid w:val="008B3CC2"/>
    <w:rsid w:val="008D474B"/>
    <w:rsid w:val="008D4C1B"/>
    <w:rsid w:val="00923132"/>
    <w:rsid w:val="00960752"/>
    <w:rsid w:val="00965390"/>
    <w:rsid w:val="0099497A"/>
    <w:rsid w:val="009A7351"/>
    <w:rsid w:val="009C7396"/>
    <w:rsid w:val="009E3014"/>
    <w:rsid w:val="00A15ABD"/>
    <w:rsid w:val="00A17D22"/>
    <w:rsid w:val="00A23225"/>
    <w:rsid w:val="00A30EEE"/>
    <w:rsid w:val="00A32EB9"/>
    <w:rsid w:val="00A568EA"/>
    <w:rsid w:val="00A56B01"/>
    <w:rsid w:val="00A5721B"/>
    <w:rsid w:val="00A74BFF"/>
    <w:rsid w:val="00A83266"/>
    <w:rsid w:val="00A91357"/>
    <w:rsid w:val="00AA0D18"/>
    <w:rsid w:val="00AA700C"/>
    <w:rsid w:val="00AD5AF2"/>
    <w:rsid w:val="00AE4F7F"/>
    <w:rsid w:val="00AE7DE7"/>
    <w:rsid w:val="00AF7B02"/>
    <w:rsid w:val="00B15C97"/>
    <w:rsid w:val="00B21027"/>
    <w:rsid w:val="00B2763C"/>
    <w:rsid w:val="00B376DC"/>
    <w:rsid w:val="00B64D30"/>
    <w:rsid w:val="00B67362"/>
    <w:rsid w:val="00B9526B"/>
    <w:rsid w:val="00BC352B"/>
    <w:rsid w:val="00BC7963"/>
    <w:rsid w:val="00BD5878"/>
    <w:rsid w:val="00BD6F1D"/>
    <w:rsid w:val="00BF1068"/>
    <w:rsid w:val="00C06D74"/>
    <w:rsid w:val="00C129E1"/>
    <w:rsid w:val="00C1672A"/>
    <w:rsid w:val="00C17332"/>
    <w:rsid w:val="00C30837"/>
    <w:rsid w:val="00C32619"/>
    <w:rsid w:val="00C35AEE"/>
    <w:rsid w:val="00C53247"/>
    <w:rsid w:val="00C72C90"/>
    <w:rsid w:val="00C831E7"/>
    <w:rsid w:val="00C84C0A"/>
    <w:rsid w:val="00C858F1"/>
    <w:rsid w:val="00CA5A33"/>
    <w:rsid w:val="00CC3F45"/>
    <w:rsid w:val="00CC61D1"/>
    <w:rsid w:val="00CD08DC"/>
    <w:rsid w:val="00CD231F"/>
    <w:rsid w:val="00CF737A"/>
    <w:rsid w:val="00CF7E2C"/>
    <w:rsid w:val="00D33EBE"/>
    <w:rsid w:val="00D4438A"/>
    <w:rsid w:val="00D540CC"/>
    <w:rsid w:val="00D66EC9"/>
    <w:rsid w:val="00D6759D"/>
    <w:rsid w:val="00D7706B"/>
    <w:rsid w:val="00D8156C"/>
    <w:rsid w:val="00D9019C"/>
    <w:rsid w:val="00DA1A85"/>
    <w:rsid w:val="00DA6C11"/>
    <w:rsid w:val="00DD08ED"/>
    <w:rsid w:val="00DD0E14"/>
    <w:rsid w:val="00DE08F5"/>
    <w:rsid w:val="00DE7AA7"/>
    <w:rsid w:val="00DF7857"/>
    <w:rsid w:val="00E02639"/>
    <w:rsid w:val="00E06C3E"/>
    <w:rsid w:val="00E12D8C"/>
    <w:rsid w:val="00E15B35"/>
    <w:rsid w:val="00E23E07"/>
    <w:rsid w:val="00E24AEA"/>
    <w:rsid w:val="00E3746D"/>
    <w:rsid w:val="00E95270"/>
    <w:rsid w:val="00EA5486"/>
    <w:rsid w:val="00EB3393"/>
    <w:rsid w:val="00EB6085"/>
    <w:rsid w:val="00EE17BF"/>
    <w:rsid w:val="00F0318B"/>
    <w:rsid w:val="00F05022"/>
    <w:rsid w:val="00F177C3"/>
    <w:rsid w:val="00F21D03"/>
    <w:rsid w:val="00F22BE1"/>
    <w:rsid w:val="00F2449B"/>
    <w:rsid w:val="00F25667"/>
    <w:rsid w:val="00F31FB4"/>
    <w:rsid w:val="00F36C17"/>
    <w:rsid w:val="00F4203A"/>
    <w:rsid w:val="00F50BF9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951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66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951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66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2026-06-11T23:25:00Z</dcterms:created>
  <dcterms:modified xsi:type="dcterms:W3CDTF">2026-06-22T23:05:00Z</dcterms:modified>
</cp:coreProperties>
</file>